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6410DC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July 12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6410DC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  <w:bookmarkStart w:id="0" w:name="_GoBack"/>
      <w:bookmarkEnd w:id="0"/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973C9A">
        <w:rPr>
          <w:rFonts w:ascii="Cambria" w:hAnsi="Cambria" w:cs="Cambria"/>
          <w:sz w:val="28"/>
          <w:szCs w:val="28"/>
        </w:rPr>
        <w:t>Are you a morning person or a night owl? What is your favorite part of the day (or night) and why?</w:t>
      </w:r>
      <w:r w:rsidR="003D0579">
        <w:rPr>
          <w:rFonts w:ascii="Cambria" w:hAnsi="Cambria" w:cs="Cambria"/>
          <w:sz w:val="28"/>
          <w:szCs w:val="28"/>
        </w:rPr>
        <w:t>”</w:t>
      </w:r>
    </w:p>
    <w:p w:rsidR="00B91714" w:rsidRDefault="00B91714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B91714" w:rsidRDefault="00E10C9C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>
        <w:rPr>
          <w:rFonts w:ascii="Cambria" w:hAnsi="Cambria" w:cs="Cambria"/>
          <w:sz w:val="28"/>
          <w:szCs w:val="28"/>
        </w:rPr>
        <w:tab/>
        <w:t>A</w:t>
      </w:r>
      <w:r w:rsidR="00B91714">
        <w:rPr>
          <w:rFonts w:ascii="Cambria" w:hAnsi="Cambria" w:cs="Cambria"/>
          <w:sz w:val="28"/>
          <w:szCs w:val="28"/>
        </w:rPr>
        <w:t>nnouncement (Commissioner Parson)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B91714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973C9A">
        <w:rPr>
          <w:rFonts w:ascii="Cambria" w:hAnsi="Cambria" w:cs="Cambria"/>
          <w:sz w:val="28"/>
          <w:szCs w:val="28"/>
        </w:rPr>
        <w:t>June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F867B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DE461B" w:rsidRDefault="00DE461B" w:rsidP="00737402">
      <w:pPr>
        <w:pStyle w:val="Default"/>
        <w:rPr>
          <w:sz w:val="32"/>
          <w:szCs w:val="32"/>
        </w:rPr>
      </w:pPr>
    </w:p>
    <w:p w:rsidR="004C0DB3" w:rsidRDefault="00467C46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4:20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EF271D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Emerg</w:t>
      </w:r>
      <w:proofErr w:type="spellEnd"/>
      <w:r>
        <w:rPr>
          <w:rFonts w:ascii="Cambria" w:hAnsi="Cambria" w:cs="Cambria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sz w:val="28"/>
          <w:szCs w:val="28"/>
        </w:rPr>
        <w:t>Mng</w:t>
      </w:r>
      <w:r w:rsidR="00B91714">
        <w:rPr>
          <w:rFonts w:ascii="Cambria" w:hAnsi="Cambria" w:cs="Cambria"/>
          <w:sz w:val="28"/>
          <w:szCs w:val="28"/>
        </w:rPr>
        <w:t>mt</w:t>
      </w:r>
      <w:proofErr w:type="spellEnd"/>
      <w:r w:rsidR="00B91714">
        <w:rPr>
          <w:rFonts w:ascii="Cambria" w:hAnsi="Cambria" w:cs="Cambria"/>
          <w:sz w:val="28"/>
          <w:szCs w:val="28"/>
        </w:rPr>
        <w:t xml:space="preserve">  (Accessible Taxi report will be assumed by Commissioner Parson)</w:t>
      </w:r>
    </w:p>
    <w:p w:rsidR="00D97B49" w:rsidRDefault="00D97B49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467C4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</w:t>
      </w:r>
      <w:r w:rsidR="004C0DB3">
        <w:rPr>
          <w:rFonts w:ascii="Cambria" w:hAnsi="Cambria" w:cs="Cambria"/>
          <w:sz w:val="28"/>
          <w:szCs w:val="28"/>
        </w:rPr>
        <w:t xml:space="preserve">: </w:t>
      </w:r>
      <w:r w:rsidR="00B91714">
        <w:rPr>
          <w:rFonts w:ascii="Cambria" w:hAnsi="Cambria" w:cs="Cambria"/>
          <w:sz w:val="28"/>
          <w:szCs w:val="28"/>
        </w:rPr>
        <w:t>30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DE461B" w:rsidRPr="00D97B49" w:rsidRDefault="00E631EE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</w:t>
      </w:r>
    </w:p>
    <w:p w:rsidR="00E631EE" w:rsidRDefault="00973C9A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the</w:t>
      </w:r>
      <w:r w:rsidR="00D97B49">
        <w:rPr>
          <w:rFonts w:ascii="Cambria" w:hAnsi="Cambria" w:cs="Cambria"/>
          <w:sz w:val="28"/>
          <w:szCs w:val="28"/>
        </w:rPr>
        <w:t xml:space="preserve"> meeting of </w:t>
      </w:r>
      <w:r w:rsidR="00DE461B">
        <w:rPr>
          <w:rFonts w:ascii="Cambria" w:hAnsi="Cambria" w:cs="Cambria"/>
          <w:sz w:val="28"/>
          <w:szCs w:val="28"/>
        </w:rPr>
        <w:t xml:space="preserve">CVS Meeting, </w:t>
      </w:r>
      <w:r w:rsidR="00EE79FC">
        <w:rPr>
          <w:rFonts w:ascii="Cambria" w:hAnsi="Cambria" w:cs="Cambria"/>
          <w:sz w:val="28"/>
          <w:szCs w:val="28"/>
        </w:rPr>
        <w:t>July 11</w:t>
      </w:r>
      <w:r w:rsidR="00DE461B">
        <w:rPr>
          <w:rFonts w:ascii="Cambria" w:hAnsi="Cambria" w:cs="Cambria"/>
          <w:sz w:val="28"/>
          <w:szCs w:val="28"/>
        </w:rPr>
        <w:t>, 2019 at TMB 248</w:t>
      </w:r>
      <w:r w:rsidR="00D97B49">
        <w:rPr>
          <w:rFonts w:ascii="Cambria" w:hAnsi="Cambria" w:cs="Cambria"/>
          <w:sz w:val="28"/>
          <w:szCs w:val="28"/>
        </w:rPr>
        <w:t xml:space="preserve"> to request council </w:t>
      </w:r>
      <w:r w:rsidR="001673B0">
        <w:rPr>
          <w:rFonts w:ascii="Cambria" w:hAnsi="Cambria" w:cs="Cambria"/>
          <w:sz w:val="28"/>
          <w:szCs w:val="28"/>
        </w:rPr>
        <w:t>generate an</w:t>
      </w:r>
      <w:r w:rsidR="003651AC">
        <w:rPr>
          <w:rFonts w:ascii="Cambria" w:hAnsi="Cambria" w:cs="Cambria"/>
          <w:sz w:val="28"/>
          <w:szCs w:val="28"/>
        </w:rPr>
        <w:t xml:space="preserve"> ordinance supporting the provision of </w:t>
      </w:r>
      <w:r w:rsidR="00D97B49">
        <w:rPr>
          <w:rFonts w:ascii="Cambria" w:hAnsi="Cambria" w:cs="Cambria"/>
          <w:sz w:val="28"/>
          <w:szCs w:val="28"/>
        </w:rPr>
        <w:t xml:space="preserve">closed captioning campaign </w:t>
      </w:r>
      <w:r w:rsidR="003651AC">
        <w:rPr>
          <w:rFonts w:ascii="Cambria" w:hAnsi="Cambria" w:cs="Cambria"/>
          <w:sz w:val="28"/>
          <w:szCs w:val="28"/>
        </w:rPr>
        <w:t>at public businesses that have televisions</w:t>
      </w:r>
      <w:r w:rsidR="00467C46">
        <w:rPr>
          <w:rFonts w:ascii="Cambria" w:hAnsi="Cambria" w:cs="Cambria"/>
          <w:sz w:val="28"/>
          <w:szCs w:val="28"/>
        </w:rPr>
        <w:t>.</w:t>
      </w:r>
      <w:r w:rsidR="00B91714">
        <w:rPr>
          <w:rFonts w:ascii="Cambria" w:hAnsi="Cambria" w:cs="Cambria"/>
          <w:sz w:val="28"/>
          <w:szCs w:val="28"/>
        </w:rPr>
        <w:t xml:space="preserve"> </w:t>
      </w:r>
    </w:p>
    <w:p w:rsidR="00B91714" w:rsidRDefault="00B91714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Commissioner Ushka requests a vote of support from TACOD for CART services at all City Council Meetings</w:t>
      </w:r>
      <w:r w:rsidR="001673B0">
        <w:rPr>
          <w:rFonts w:ascii="Cambria" w:hAnsi="Cambria" w:cs="Cambria"/>
          <w:sz w:val="28"/>
          <w:szCs w:val="28"/>
        </w:rPr>
        <w:t>.</w:t>
      </w:r>
    </w:p>
    <w:p w:rsidR="00B91714" w:rsidRDefault="00B91714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 conversations moving forward. *Details to be offered by Commissioner Parson and other committee members.</w:t>
      </w:r>
      <w:r w:rsidR="001673B0">
        <w:rPr>
          <w:rFonts w:ascii="Cambria" w:hAnsi="Cambria" w:cs="Cambria"/>
          <w:sz w:val="28"/>
          <w:szCs w:val="28"/>
        </w:rPr>
        <w:t xml:space="preserve"> (</w:t>
      </w:r>
      <w:r w:rsidR="00315FAE">
        <w:rPr>
          <w:rFonts w:ascii="Cambria" w:hAnsi="Cambria" w:cs="Cambria"/>
          <w:sz w:val="28"/>
          <w:szCs w:val="28"/>
        </w:rPr>
        <w:t>Two meetings were held)</w:t>
      </w:r>
    </w:p>
    <w:p w:rsidR="00B91714" w:rsidRDefault="00B91714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Pierce Auditor will present on accessible </w:t>
      </w:r>
      <w:r w:rsidR="00DE3041">
        <w:rPr>
          <w:rFonts w:ascii="Cambria" w:hAnsi="Cambria" w:cs="Cambria"/>
          <w:sz w:val="28"/>
          <w:szCs w:val="28"/>
        </w:rPr>
        <w:t>voting accommodations</w:t>
      </w:r>
      <w:r>
        <w:rPr>
          <w:rFonts w:ascii="Cambria" w:hAnsi="Cambria" w:cs="Cambria"/>
          <w:sz w:val="28"/>
          <w:szCs w:val="28"/>
        </w:rPr>
        <w:t xml:space="preserve"> offered by the County and take questions. </w:t>
      </w:r>
    </w:p>
    <w:p w:rsidR="00B91714" w:rsidRDefault="00B91714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Pierce Transit will be sche</w:t>
      </w:r>
      <w:r w:rsidR="001673B0">
        <w:rPr>
          <w:rFonts w:ascii="Cambria" w:hAnsi="Cambria" w:cs="Cambria"/>
          <w:sz w:val="28"/>
          <w:szCs w:val="28"/>
        </w:rPr>
        <w:t xml:space="preserve">duled to offer and update the improvements to the Commerce </w:t>
      </w:r>
      <w:proofErr w:type="gramStart"/>
      <w:r w:rsidR="001673B0">
        <w:rPr>
          <w:rFonts w:ascii="Cambria" w:hAnsi="Cambria" w:cs="Cambria"/>
          <w:sz w:val="28"/>
          <w:szCs w:val="28"/>
        </w:rPr>
        <w:t>Transit  Center</w:t>
      </w:r>
      <w:proofErr w:type="gramEnd"/>
      <w:r w:rsidR="001673B0">
        <w:rPr>
          <w:rFonts w:ascii="Cambria" w:hAnsi="Cambria" w:cs="Cambria"/>
          <w:sz w:val="28"/>
          <w:szCs w:val="28"/>
        </w:rPr>
        <w:t xml:space="preserve"> and</w:t>
      </w:r>
      <w:r w:rsidR="006410DC">
        <w:rPr>
          <w:rFonts w:ascii="Cambria" w:hAnsi="Cambria" w:cs="Cambria"/>
          <w:sz w:val="28"/>
          <w:szCs w:val="28"/>
        </w:rPr>
        <w:t xml:space="preserve"> accessibility improvements built into the plan.</w:t>
      </w:r>
    </w:p>
    <w:p w:rsidR="0011778D" w:rsidRDefault="00B91714" w:rsidP="003D0579">
      <w:pPr>
        <w:pStyle w:val="Default"/>
        <w:numPr>
          <w:ilvl w:val="0"/>
          <w:numId w:val="3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Report from</w:t>
      </w:r>
      <w:r w:rsidR="00D97B49">
        <w:rPr>
          <w:rFonts w:asciiTheme="majorHAnsi" w:hAnsiTheme="majorHAnsi"/>
          <w:sz w:val="28"/>
          <w:szCs w:val="28"/>
        </w:rPr>
        <w:t xml:space="preserve"> City of Destiny Awards at the Star Center</w:t>
      </w:r>
      <w:r>
        <w:rPr>
          <w:rFonts w:asciiTheme="majorHAnsi" w:hAnsiTheme="majorHAnsi"/>
          <w:sz w:val="28"/>
          <w:szCs w:val="28"/>
        </w:rPr>
        <w:t xml:space="preserve"> in June</w:t>
      </w:r>
    </w:p>
    <w:p w:rsidR="003D0579" w:rsidRPr="001673B0" w:rsidRDefault="00467C46" w:rsidP="001673B0">
      <w:pPr>
        <w:pStyle w:val="Default"/>
        <w:numPr>
          <w:ilvl w:val="0"/>
          <w:numId w:val="3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will be </w:t>
      </w:r>
      <w:r w:rsidRPr="00467C46">
        <w:rPr>
          <w:rFonts w:asciiTheme="majorHAnsi" w:hAnsiTheme="majorHAnsi"/>
          <w:b/>
          <w:sz w:val="28"/>
          <w:szCs w:val="28"/>
        </w:rPr>
        <w:t>no commission meeting in August</w:t>
      </w:r>
      <w:r>
        <w:rPr>
          <w:rFonts w:asciiTheme="majorHAnsi" w:hAnsiTheme="majorHAnsi"/>
          <w:sz w:val="28"/>
          <w:szCs w:val="28"/>
        </w:rPr>
        <w:t xml:space="preserve"> to accommodate a camp for youth with disabilities on that day at the Star Center.</w:t>
      </w:r>
    </w:p>
    <w:p w:rsidR="0011778D" w:rsidRDefault="0011778D" w:rsidP="0085306D">
      <w:pPr>
        <w:pStyle w:val="Default"/>
        <w:ind w:left="360"/>
        <w:rPr>
          <w:sz w:val="32"/>
          <w:szCs w:val="32"/>
        </w:rPr>
      </w:pPr>
    </w:p>
    <w:p w:rsidR="0085306D" w:rsidRDefault="00DE3041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t>4:5</w:t>
      </w:r>
      <w:r w:rsidR="00467C46">
        <w:rPr>
          <w:sz w:val="32"/>
          <w:szCs w:val="32"/>
        </w:rPr>
        <w:t>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1673B0" w:rsidRDefault="001673B0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E631EE" w:rsidRPr="00D00470">
        <w:rPr>
          <w:rFonts w:ascii="Cambria" w:hAnsi="Cambria" w:cs="Cambria"/>
          <w:sz w:val="28"/>
          <w:szCs w:val="28"/>
        </w:rPr>
        <w:t>Commissioner Allison</w:t>
      </w:r>
    </w:p>
    <w:p w:rsidR="0085306D" w:rsidRPr="00E631EE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Other Reports</w:t>
      </w:r>
    </w:p>
    <w:p w:rsid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>—Krystal Monteros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631EE" w:rsidRP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 xml:space="preserve">—Tony Caldwell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lastRenderedPageBreak/>
        <w:t>Employment</w:t>
      </w:r>
      <w:r>
        <w:rPr>
          <w:rFonts w:ascii="Cambria" w:hAnsi="Cambria" w:cs="Cambria"/>
          <w:sz w:val="28"/>
          <w:szCs w:val="28"/>
        </w:rPr>
        <w:t>—Philip Bradford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</w:p>
    <w:p w:rsidR="00566608" w:rsidRDefault="00566608" w:rsidP="003D0579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</w:t>
            </w:r>
            <w:r w:rsidR="001673B0">
              <w:rPr>
                <w:color w:val="000000" w:themeColor="text1"/>
              </w:rPr>
              <w:t>Rebecca Parson</w:t>
            </w:r>
            <w:r w:rsidR="001673B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Krystal Monteros, 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Philip Bradford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7625D8" w:rsidRDefault="00DE3041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DE3041" w:rsidRPr="00073614" w:rsidRDefault="00DE3041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E631EE" w:rsidRDefault="00813DD4" w:rsidP="00E631EE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Visit by Julie Anderson on Accessible </w:t>
      </w:r>
      <w:r w:rsidR="004E631F">
        <w:rPr>
          <w:rFonts w:ascii="Times New Roman" w:eastAsia="Times New Roman" w:hAnsi="Times New Roman"/>
          <w:color w:val="000000"/>
          <w:sz w:val="24"/>
        </w:rPr>
        <w:t>voting</w:t>
      </w:r>
      <w:r w:rsidR="00DE3041">
        <w:rPr>
          <w:rFonts w:ascii="Times New Roman" w:eastAsia="Times New Roman" w:hAnsi="Times New Roman"/>
          <w:color w:val="000000"/>
          <w:sz w:val="24"/>
        </w:rPr>
        <w:t xml:space="preserve"> (confirmed for September)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11778D" w:rsidRDefault="00764ADF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Welcome Inclusion (WIN)</w:t>
      </w:r>
    </w:p>
    <w:p w:rsidR="003D0579" w:rsidRDefault="00DE3041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3D0579" w:rsidRDefault="003D0579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3D15D8" w:rsidRPr="003D0579" w:rsidRDefault="00DE3041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</w:t>
      </w:r>
      <w:r w:rsidR="003D0579">
        <w:rPr>
          <w:rFonts w:ascii="Cambria" w:hAnsi="Cambria" w:cs="Cambria"/>
          <w:sz w:val="28"/>
          <w:szCs w:val="28"/>
        </w:rPr>
        <w:t>5</w:t>
      </w:r>
      <w:r w:rsidR="003D0579" w:rsidRPr="00073614">
        <w:rPr>
          <w:rFonts w:ascii="Cambria" w:hAnsi="Cambria" w:cs="Cambria"/>
          <w:sz w:val="28"/>
          <w:szCs w:val="28"/>
        </w:rPr>
        <w:t xml:space="preserve"> </w:t>
      </w:r>
      <w:r w:rsidR="003D0579">
        <w:rPr>
          <w:rFonts w:ascii="Cambria" w:hAnsi="Cambria" w:cs="Cambria"/>
          <w:sz w:val="28"/>
          <w:szCs w:val="28"/>
        </w:rPr>
        <w:tab/>
      </w:r>
      <w:r w:rsidR="003D0579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3D0579">
        <w:rPr>
          <w:rFonts w:ascii="Cambria" w:hAnsi="Cambria" w:cs="Cambria"/>
          <w:sz w:val="28"/>
          <w:szCs w:val="28"/>
        </w:rPr>
        <w:br/>
      </w:r>
    </w:p>
    <w:sectPr w:rsidR="003D15D8" w:rsidRPr="003D0579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6753"/>
    <w:multiLevelType w:val="hybridMultilevel"/>
    <w:tmpl w:val="B3D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34"/>
  </w:num>
  <w:num w:numId="5">
    <w:abstractNumId w:val="36"/>
  </w:num>
  <w:num w:numId="6">
    <w:abstractNumId w:val="29"/>
  </w:num>
  <w:num w:numId="7">
    <w:abstractNumId w:val="9"/>
  </w:num>
  <w:num w:numId="8">
    <w:abstractNumId w:val="1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2"/>
  </w:num>
  <w:num w:numId="27">
    <w:abstractNumId w:val="6"/>
  </w:num>
  <w:num w:numId="28">
    <w:abstractNumId w:val="30"/>
  </w:num>
  <w:num w:numId="29">
    <w:abstractNumId w:val="35"/>
  </w:num>
  <w:num w:numId="30">
    <w:abstractNumId w:val="33"/>
  </w:num>
  <w:num w:numId="31">
    <w:abstractNumId w:val="19"/>
  </w:num>
  <w:num w:numId="32">
    <w:abstractNumId w:val="20"/>
  </w:num>
  <w:num w:numId="33">
    <w:abstractNumId w:val="0"/>
  </w:num>
  <w:num w:numId="34">
    <w:abstractNumId w:val="31"/>
  </w:num>
  <w:num w:numId="35">
    <w:abstractNumId w:val="3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1778D"/>
    <w:rsid w:val="00135906"/>
    <w:rsid w:val="00140790"/>
    <w:rsid w:val="00166F1E"/>
    <w:rsid w:val="001673B0"/>
    <w:rsid w:val="00186F68"/>
    <w:rsid w:val="00190260"/>
    <w:rsid w:val="00192FA1"/>
    <w:rsid w:val="001A435F"/>
    <w:rsid w:val="001B071D"/>
    <w:rsid w:val="001B250A"/>
    <w:rsid w:val="001B433B"/>
    <w:rsid w:val="001C491E"/>
    <w:rsid w:val="001E1FD3"/>
    <w:rsid w:val="00217003"/>
    <w:rsid w:val="002579FC"/>
    <w:rsid w:val="00267CD3"/>
    <w:rsid w:val="002755DF"/>
    <w:rsid w:val="00282E46"/>
    <w:rsid w:val="002922AE"/>
    <w:rsid w:val="002A310E"/>
    <w:rsid w:val="002B2E73"/>
    <w:rsid w:val="002B54D2"/>
    <w:rsid w:val="002D600F"/>
    <w:rsid w:val="002F51AF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A36E4"/>
    <w:rsid w:val="003B011E"/>
    <w:rsid w:val="003D0579"/>
    <w:rsid w:val="003D15D8"/>
    <w:rsid w:val="003E447F"/>
    <w:rsid w:val="003E5D68"/>
    <w:rsid w:val="003F2B72"/>
    <w:rsid w:val="003F3BFC"/>
    <w:rsid w:val="00415FDA"/>
    <w:rsid w:val="004259CD"/>
    <w:rsid w:val="004414A7"/>
    <w:rsid w:val="00467483"/>
    <w:rsid w:val="00467C46"/>
    <w:rsid w:val="004C0DB3"/>
    <w:rsid w:val="004C1387"/>
    <w:rsid w:val="004E631F"/>
    <w:rsid w:val="004F17CE"/>
    <w:rsid w:val="00522E6E"/>
    <w:rsid w:val="005560B7"/>
    <w:rsid w:val="00566608"/>
    <w:rsid w:val="00575681"/>
    <w:rsid w:val="005769A5"/>
    <w:rsid w:val="005C03D8"/>
    <w:rsid w:val="005C2FB8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65A9"/>
    <w:rsid w:val="007B35FF"/>
    <w:rsid w:val="007B4347"/>
    <w:rsid w:val="007D768F"/>
    <w:rsid w:val="00813DD4"/>
    <w:rsid w:val="008175C3"/>
    <w:rsid w:val="0082486C"/>
    <w:rsid w:val="00847C6A"/>
    <w:rsid w:val="0085306D"/>
    <w:rsid w:val="008657AB"/>
    <w:rsid w:val="008B16B1"/>
    <w:rsid w:val="0090630A"/>
    <w:rsid w:val="00933402"/>
    <w:rsid w:val="009461AF"/>
    <w:rsid w:val="00967547"/>
    <w:rsid w:val="00973C9A"/>
    <w:rsid w:val="0098176F"/>
    <w:rsid w:val="00996314"/>
    <w:rsid w:val="009A0C34"/>
    <w:rsid w:val="009C2050"/>
    <w:rsid w:val="009E454B"/>
    <w:rsid w:val="009F4306"/>
    <w:rsid w:val="009F58CF"/>
    <w:rsid w:val="00A1316F"/>
    <w:rsid w:val="00A4669B"/>
    <w:rsid w:val="00A56A6C"/>
    <w:rsid w:val="00A63A07"/>
    <w:rsid w:val="00A7628D"/>
    <w:rsid w:val="00A7653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00470"/>
    <w:rsid w:val="00D4082F"/>
    <w:rsid w:val="00D4173E"/>
    <w:rsid w:val="00D76601"/>
    <w:rsid w:val="00D96FA3"/>
    <w:rsid w:val="00D97B49"/>
    <w:rsid w:val="00DE3041"/>
    <w:rsid w:val="00DE461B"/>
    <w:rsid w:val="00E1062B"/>
    <w:rsid w:val="00E10C9C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E79FC"/>
    <w:rsid w:val="00EF271D"/>
    <w:rsid w:val="00EF4BF8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2019-07-09T17:18:00Z</dcterms:created>
  <dcterms:modified xsi:type="dcterms:W3CDTF">2019-07-09T17:18:00Z</dcterms:modified>
</cp:coreProperties>
</file>